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84" w:rsidRPr="00FE37E4" w:rsidRDefault="00695784" w:rsidP="00695784">
      <w:pPr>
        <w:spacing w:after="0" w:line="240" w:lineRule="auto"/>
        <w:jc w:val="center"/>
        <w:rPr>
          <w:rFonts w:ascii="Tahoma" w:eastAsia="Times New Roman" w:hAnsi="Tahoma" w:cs="Tahoma"/>
          <w:b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b/>
          <w:sz w:val="30"/>
          <w:szCs w:val="30"/>
          <w:lang w:eastAsia="es-CO"/>
        </w:rPr>
        <w:t>AGENDA VISITA CENTRO DE BIOSISTEMAS</w:t>
      </w:r>
    </w:p>
    <w:p w:rsidR="00695784" w:rsidRPr="00FE37E4" w:rsidRDefault="00695784" w:rsidP="00695784">
      <w:pPr>
        <w:spacing w:after="0" w:line="240" w:lineRule="auto"/>
        <w:jc w:val="center"/>
        <w:rPr>
          <w:rFonts w:ascii="Tahoma" w:eastAsia="Times New Roman" w:hAnsi="Tahoma" w:cs="Tahoma"/>
          <w:b/>
          <w:sz w:val="30"/>
          <w:szCs w:val="30"/>
          <w:lang w:eastAsia="es-CO"/>
        </w:rPr>
      </w:pPr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</w:p>
    <w:p w:rsidR="00695784" w:rsidRDefault="00695784" w:rsidP="00695784">
      <w:pPr>
        <w:spacing w:after="0" w:line="240" w:lineRule="auto"/>
        <w:ind w:left="3540" w:hanging="3540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8:15 a.m.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>Bienvenida a los Estudiantes</w:t>
      </w:r>
      <w:r>
        <w:rPr>
          <w:rFonts w:ascii="Tahoma" w:eastAsia="Times New Roman" w:hAnsi="Tahoma" w:cs="Tahoma"/>
          <w:sz w:val="30"/>
          <w:szCs w:val="30"/>
          <w:lang w:eastAsia="es-CO"/>
        </w:rPr>
        <w:t xml:space="preserve"> (Profesor Edgar Vargas)</w:t>
      </w:r>
    </w:p>
    <w:p w:rsidR="00695784" w:rsidRDefault="00695784" w:rsidP="00695784">
      <w:pPr>
        <w:spacing w:after="0" w:line="240" w:lineRule="auto"/>
        <w:ind w:left="3540"/>
        <w:rPr>
          <w:rFonts w:ascii="Tahoma" w:eastAsia="Times New Roman" w:hAnsi="Tahoma" w:cs="Tahoma"/>
          <w:sz w:val="30"/>
          <w:szCs w:val="30"/>
          <w:lang w:eastAsia="es-CO"/>
        </w:rPr>
      </w:pPr>
      <w:r>
        <w:rPr>
          <w:rFonts w:ascii="Tahoma" w:eastAsia="Times New Roman" w:hAnsi="Tahoma" w:cs="Tahoma"/>
          <w:sz w:val="30"/>
          <w:szCs w:val="30"/>
          <w:lang w:eastAsia="es-CO"/>
        </w:rPr>
        <w:t>Introducción general sobre el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 Centro de </w:t>
      </w:r>
      <w:proofErr w:type="spellStart"/>
      <w:r w:rsidRPr="00FE37E4">
        <w:rPr>
          <w:rFonts w:ascii="Tahoma" w:eastAsia="Times New Roman" w:hAnsi="Tahoma" w:cs="Tahoma"/>
          <w:sz w:val="30"/>
          <w:szCs w:val="30"/>
          <w:lang w:eastAsia="es-CO"/>
        </w:rPr>
        <w:t>Bio</w:t>
      </w:r>
      <w:proofErr w:type="spellEnd"/>
      <w:r>
        <w:rPr>
          <w:rFonts w:ascii="Tahoma" w:eastAsia="Times New Roman" w:hAnsi="Tahoma" w:cs="Tahoma"/>
          <w:sz w:val="30"/>
          <w:szCs w:val="30"/>
          <w:lang w:eastAsia="es-CO"/>
        </w:rPr>
        <w:t>-S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istemas </w:t>
      </w:r>
      <w:r>
        <w:rPr>
          <w:rFonts w:ascii="Tahoma" w:eastAsia="Times New Roman" w:hAnsi="Tahoma" w:cs="Tahoma"/>
          <w:sz w:val="30"/>
          <w:szCs w:val="30"/>
          <w:lang w:eastAsia="es-CO"/>
        </w:rPr>
        <w:t xml:space="preserve">(Profesor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Oscar Duarte)</w:t>
      </w:r>
    </w:p>
    <w:p w:rsidR="00695784" w:rsidRPr="00FE37E4" w:rsidRDefault="00695784" w:rsidP="00695784">
      <w:pPr>
        <w:spacing w:after="0" w:line="240" w:lineRule="auto"/>
        <w:ind w:left="3540" w:hanging="3540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8:</w:t>
      </w:r>
      <w:r>
        <w:rPr>
          <w:rFonts w:ascii="Tahoma" w:eastAsia="Times New Roman" w:hAnsi="Tahoma" w:cs="Tahoma"/>
          <w:sz w:val="30"/>
          <w:szCs w:val="30"/>
          <w:lang w:eastAsia="es-CO"/>
        </w:rPr>
        <w:t>45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 a.m. a 10:</w:t>
      </w:r>
      <w:r>
        <w:rPr>
          <w:rFonts w:ascii="Tahoma" w:eastAsia="Times New Roman" w:hAnsi="Tahoma" w:cs="Tahoma"/>
          <w:sz w:val="30"/>
          <w:szCs w:val="30"/>
          <w:lang w:eastAsia="es-CO"/>
        </w:rPr>
        <w:t>15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 a.m.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>Grupo A: Conferencia</w:t>
      </w:r>
      <w:r>
        <w:rPr>
          <w:rFonts w:ascii="Tahoma" w:eastAsia="Times New Roman" w:hAnsi="Tahoma" w:cs="Tahoma"/>
          <w:sz w:val="30"/>
          <w:szCs w:val="30"/>
          <w:lang w:eastAsia="es-CO"/>
        </w:rPr>
        <w:t xml:space="preserve"> </w:t>
      </w:r>
      <w:r w:rsidRPr="00DF0CC8">
        <w:rPr>
          <w:rFonts w:ascii="Tahoma" w:eastAsia="Times New Roman" w:hAnsi="Tahoma" w:cs="Tahoma"/>
          <w:sz w:val="30"/>
          <w:szCs w:val="30"/>
          <w:lang w:eastAsia="es-CO"/>
        </w:rPr>
        <w:t>“Responsabilidad Social</w:t>
      </w:r>
      <w:r w:rsidR="00596DEA" w:rsidRPr="00DF0CC8">
        <w:rPr>
          <w:rFonts w:ascii="Tahoma" w:eastAsia="Times New Roman" w:hAnsi="Tahoma" w:cs="Tahoma"/>
          <w:sz w:val="30"/>
          <w:szCs w:val="30"/>
          <w:lang w:eastAsia="es-CO"/>
        </w:rPr>
        <w:t xml:space="preserve"> y</w:t>
      </w:r>
      <w:r w:rsidRPr="00DF0CC8">
        <w:rPr>
          <w:rFonts w:ascii="Tahoma" w:eastAsia="Times New Roman" w:hAnsi="Tahoma" w:cs="Tahoma"/>
          <w:sz w:val="30"/>
          <w:szCs w:val="30"/>
          <w:lang w:eastAsia="es-CO"/>
        </w:rPr>
        <w:t xml:space="preserve"> Empresarial</w:t>
      </w:r>
      <w:r w:rsidR="00596DEA" w:rsidRPr="00DF0CC8">
        <w:rPr>
          <w:rFonts w:ascii="Tahoma" w:eastAsia="Times New Roman" w:hAnsi="Tahoma" w:cs="Tahoma"/>
          <w:sz w:val="30"/>
          <w:szCs w:val="30"/>
          <w:lang w:eastAsia="es-CO"/>
        </w:rPr>
        <w:t xml:space="preserve"> con énfasis en la salud”</w:t>
      </w:r>
      <w:r w:rsidR="007522C3">
        <w:rPr>
          <w:rFonts w:ascii="Tahoma" w:eastAsia="Times New Roman" w:hAnsi="Tahoma" w:cs="Tahoma"/>
          <w:sz w:val="30"/>
          <w:szCs w:val="30"/>
          <w:lang w:eastAsia="es-CO"/>
        </w:rPr>
        <w:t xml:space="preserve"> </w:t>
      </w:r>
      <w:bookmarkStart w:id="0" w:name="_GoBack"/>
      <w:bookmarkEnd w:id="0"/>
      <w:r w:rsidRPr="00DF0CC8">
        <w:rPr>
          <w:rFonts w:ascii="Tahoma" w:eastAsia="Times New Roman" w:hAnsi="Tahoma" w:cs="Tahoma"/>
          <w:sz w:val="30"/>
          <w:szCs w:val="30"/>
          <w:lang w:eastAsia="es-CO"/>
        </w:rPr>
        <w:t xml:space="preserve">-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Salón de Postgrados</w:t>
      </w:r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8:</w:t>
      </w:r>
      <w:r>
        <w:rPr>
          <w:rFonts w:ascii="Tahoma" w:eastAsia="Times New Roman" w:hAnsi="Tahoma" w:cs="Tahoma"/>
          <w:sz w:val="30"/>
          <w:szCs w:val="30"/>
          <w:lang w:eastAsia="es-CO"/>
        </w:rPr>
        <w:t>45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 a.m. a 10:</w:t>
      </w:r>
      <w:r>
        <w:rPr>
          <w:rFonts w:ascii="Tahoma" w:eastAsia="Times New Roman" w:hAnsi="Tahoma" w:cs="Tahoma"/>
          <w:sz w:val="30"/>
          <w:szCs w:val="30"/>
          <w:lang w:eastAsia="es-CO"/>
        </w:rPr>
        <w:t>15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 a.m.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 xml:space="preserve">Grupo B: Recorrido Temático </w:t>
      </w:r>
      <w:r>
        <w:rPr>
          <w:rFonts w:ascii="Tahoma" w:eastAsia="Times New Roman" w:hAnsi="Tahoma" w:cs="Tahoma"/>
          <w:sz w:val="30"/>
          <w:szCs w:val="30"/>
          <w:lang w:eastAsia="es-CO"/>
        </w:rPr>
        <w:t>por las instalaciones del C-</w:t>
      </w:r>
      <w:proofErr w:type="spellStart"/>
      <w:r>
        <w:rPr>
          <w:rFonts w:ascii="Tahoma" w:eastAsia="Times New Roman" w:hAnsi="Tahoma" w:cs="Tahoma"/>
          <w:sz w:val="30"/>
          <w:szCs w:val="30"/>
          <w:lang w:eastAsia="es-CO"/>
        </w:rPr>
        <w:t>Bios</w:t>
      </w:r>
      <w:proofErr w:type="spellEnd"/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>Laboratorio Suelos</w:t>
      </w:r>
      <w:r>
        <w:rPr>
          <w:rFonts w:ascii="Tahoma" w:eastAsia="Times New Roman" w:hAnsi="Tahoma" w:cs="Tahoma"/>
          <w:sz w:val="30"/>
          <w:szCs w:val="30"/>
          <w:lang w:eastAsia="es-CO"/>
        </w:rPr>
        <w:t xml:space="preserve">,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Aguas</w:t>
      </w:r>
      <w:r>
        <w:rPr>
          <w:rFonts w:ascii="Tahoma" w:eastAsia="Times New Roman" w:hAnsi="Tahoma" w:cs="Tahoma"/>
          <w:sz w:val="30"/>
          <w:szCs w:val="30"/>
          <w:lang w:eastAsia="es-CO"/>
        </w:rPr>
        <w:t xml:space="preserve"> e Inocuidad Química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>
        <w:rPr>
          <w:rFonts w:ascii="Tahoma" w:eastAsia="Times New Roman" w:hAnsi="Tahoma" w:cs="Tahoma"/>
          <w:sz w:val="30"/>
          <w:szCs w:val="30"/>
          <w:lang w:eastAsia="es-CO"/>
        </w:rPr>
        <w:tab/>
      </w:r>
      <w:r>
        <w:rPr>
          <w:rFonts w:ascii="Tahoma" w:eastAsia="Times New Roman" w:hAnsi="Tahoma" w:cs="Tahoma"/>
          <w:sz w:val="30"/>
          <w:szCs w:val="30"/>
          <w:lang w:eastAsia="es-CO"/>
        </w:rPr>
        <w:tab/>
      </w:r>
      <w:r>
        <w:rPr>
          <w:rFonts w:ascii="Tahoma" w:eastAsia="Times New Roman" w:hAnsi="Tahoma" w:cs="Tahoma"/>
          <w:sz w:val="30"/>
          <w:szCs w:val="30"/>
          <w:lang w:eastAsia="es-CO"/>
        </w:rPr>
        <w:tab/>
      </w:r>
      <w:r>
        <w:rPr>
          <w:rFonts w:ascii="Tahoma" w:eastAsia="Times New Roman" w:hAnsi="Tahoma" w:cs="Tahoma"/>
          <w:sz w:val="30"/>
          <w:szCs w:val="30"/>
          <w:lang w:eastAsia="es-CO"/>
        </w:rPr>
        <w:tab/>
      </w:r>
      <w:r>
        <w:rPr>
          <w:rFonts w:ascii="Tahoma" w:eastAsia="Times New Roman" w:hAnsi="Tahoma" w:cs="Tahoma"/>
          <w:sz w:val="30"/>
          <w:szCs w:val="30"/>
          <w:lang w:eastAsia="es-CO"/>
        </w:rPr>
        <w:tab/>
        <w:t>Invernaderos y Cultivos</w:t>
      </w:r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10:</w:t>
      </w:r>
      <w:r>
        <w:rPr>
          <w:rFonts w:ascii="Tahoma" w:eastAsia="Times New Roman" w:hAnsi="Tahoma" w:cs="Tahoma"/>
          <w:sz w:val="30"/>
          <w:szCs w:val="30"/>
          <w:lang w:eastAsia="es-CO"/>
        </w:rPr>
        <w:t>15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 a.m. a 10:</w:t>
      </w:r>
      <w:r>
        <w:rPr>
          <w:rFonts w:ascii="Tahoma" w:eastAsia="Times New Roman" w:hAnsi="Tahoma" w:cs="Tahoma"/>
          <w:sz w:val="30"/>
          <w:szCs w:val="30"/>
          <w:lang w:eastAsia="es-CO"/>
        </w:rPr>
        <w:t>4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0 a.m.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 xml:space="preserve">Refrigerio </w:t>
      </w:r>
    </w:p>
    <w:p w:rsidR="00695784" w:rsidRPr="00FE37E4" w:rsidRDefault="00695784" w:rsidP="00D736AE">
      <w:pPr>
        <w:spacing w:after="0" w:line="240" w:lineRule="auto"/>
        <w:ind w:left="3540" w:hanging="3540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10:</w:t>
      </w:r>
      <w:r>
        <w:rPr>
          <w:rFonts w:ascii="Tahoma" w:eastAsia="Times New Roman" w:hAnsi="Tahoma" w:cs="Tahoma"/>
          <w:sz w:val="30"/>
          <w:szCs w:val="30"/>
          <w:lang w:eastAsia="es-CO"/>
        </w:rPr>
        <w:t>4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0 a.m. a 12:</w:t>
      </w:r>
      <w:r>
        <w:rPr>
          <w:rFonts w:ascii="Tahoma" w:eastAsia="Times New Roman" w:hAnsi="Tahoma" w:cs="Tahoma"/>
          <w:sz w:val="30"/>
          <w:szCs w:val="30"/>
          <w:lang w:eastAsia="es-CO"/>
        </w:rPr>
        <w:t>1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0 m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>Grupo B: Conferencia</w:t>
      </w:r>
      <w:r w:rsidR="00D736AE">
        <w:rPr>
          <w:rFonts w:ascii="Tahoma" w:eastAsia="Times New Roman" w:hAnsi="Tahoma" w:cs="Tahoma"/>
          <w:sz w:val="30"/>
          <w:szCs w:val="30"/>
          <w:lang w:eastAsia="es-CO"/>
        </w:rPr>
        <w:t xml:space="preserve"> </w:t>
      </w:r>
      <w:r w:rsidR="008E22FD" w:rsidRPr="00DF0CC8">
        <w:rPr>
          <w:rFonts w:ascii="Tahoma" w:eastAsia="Times New Roman" w:hAnsi="Tahoma" w:cs="Tahoma"/>
          <w:sz w:val="30"/>
          <w:szCs w:val="30"/>
          <w:lang w:eastAsia="es-CO"/>
        </w:rPr>
        <w:t>“Responsabilidad Social y Empresarial con énfasis en la salud”</w:t>
      </w:r>
      <w:r w:rsidRPr="00DF0CC8">
        <w:rPr>
          <w:rFonts w:ascii="Tahoma" w:eastAsia="Times New Roman" w:hAnsi="Tahoma" w:cs="Tahoma"/>
          <w:sz w:val="30"/>
          <w:szCs w:val="30"/>
          <w:lang w:eastAsia="es-CO"/>
        </w:rPr>
        <w:t>–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Salón postgrados</w:t>
      </w:r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 xml:space="preserve">Grupo A: Recorrido Temático </w:t>
      </w:r>
      <w:r>
        <w:rPr>
          <w:rFonts w:ascii="Tahoma" w:eastAsia="Times New Roman" w:hAnsi="Tahoma" w:cs="Tahoma"/>
          <w:sz w:val="30"/>
          <w:szCs w:val="30"/>
          <w:lang w:eastAsia="es-CO"/>
        </w:rPr>
        <w:t>por las instalaciones del C-</w:t>
      </w:r>
      <w:proofErr w:type="spellStart"/>
      <w:r>
        <w:rPr>
          <w:rFonts w:ascii="Tahoma" w:eastAsia="Times New Roman" w:hAnsi="Tahoma" w:cs="Tahoma"/>
          <w:sz w:val="30"/>
          <w:szCs w:val="30"/>
          <w:lang w:eastAsia="es-CO"/>
        </w:rPr>
        <w:t>Bios</w:t>
      </w:r>
      <w:proofErr w:type="spellEnd"/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>Laboratorio Suelos</w:t>
      </w:r>
      <w:r>
        <w:rPr>
          <w:rFonts w:ascii="Tahoma" w:eastAsia="Times New Roman" w:hAnsi="Tahoma" w:cs="Tahoma"/>
          <w:sz w:val="30"/>
          <w:szCs w:val="30"/>
          <w:lang w:eastAsia="es-CO"/>
        </w:rPr>
        <w:t xml:space="preserve">,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>Aguas</w:t>
      </w:r>
      <w:r>
        <w:rPr>
          <w:rFonts w:ascii="Tahoma" w:eastAsia="Times New Roman" w:hAnsi="Tahoma" w:cs="Tahoma"/>
          <w:sz w:val="30"/>
          <w:szCs w:val="30"/>
          <w:lang w:eastAsia="es-CO"/>
        </w:rPr>
        <w:t xml:space="preserve"> e Inocuidad Química</w:t>
      </w:r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>
        <w:rPr>
          <w:rFonts w:ascii="Tahoma" w:eastAsia="Times New Roman" w:hAnsi="Tahoma" w:cs="Tahoma"/>
          <w:sz w:val="30"/>
          <w:szCs w:val="30"/>
          <w:lang w:eastAsia="es-CO"/>
        </w:rPr>
        <w:t>Invernaderos y cultivos</w:t>
      </w:r>
    </w:p>
    <w:p w:rsidR="00695784" w:rsidRPr="00FE37E4" w:rsidRDefault="00695784" w:rsidP="00695784">
      <w:pPr>
        <w:spacing w:after="0" w:line="240" w:lineRule="auto"/>
        <w:rPr>
          <w:rFonts w:ascii="Tahoma" w:eastAsia="Times New Roman" w:hAnsi="Tahoma" w:cs="Tahoma"/>
          <w:sz w:val="30"/>
          <w:szCs w:val="30"/>
          <w:lang w:eastAsia="es-CO"/>
        </w:rPr>
      </w:pPr>
      <w:r w:rsidRPr="00FE37E4">
        <w:rPr>
          <w:rFonts w:ascii="Tahoma" w:eastAsia="Times New Roman" w:hAnsi="Tahoma" w:cs="Tahoma"/>
          <w:sz w:val="30"/>
          <w:szCs w:val="30"/>
          <w:lang w:eastAsia="es-CO"/>
        </w:rPr>
        <w:t xml:space="preserve">12:15 </w:t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</w:r>
      <w:r w:rsidRPr="00FE37E4">
        <w:rPr>
          <w:rFonts w:ascii="Tahoma" w:eastAsia="Times New Roman" w:hAnsi="Tahoma" w:cs="Tahoma"/>
          <w:sz w:val="30"/>
          <w:szCs w:val="30"/>
          <w:lang w:eastAsia="es-CO"/>
        </w:rPr>
        <w:tab/>
        <w:t>Retorno UJTL –Sede Bogotá</w:t>
      </w:r>
    </w:p>
    <w:p w:rsidR="002D2735" w:rsidRDefault="002D2735"/>
    <w:sectPr w:rsidR="002D2735" w:rsidSect="001168D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84"/>
    <w:rsid w:val="002D2735"/>
    <w:rsid w:val="00596DEA"/>
    <w:rsid w:val="00695784"/>
    <w:rsid w:val="006D542C"/>
    <w:rsid w:val="007522C3"/>
    <w:rsid w:val="008E22FD"/>
    <w:rsid w:val="00D736AE"/>
    <w:rsid w:val="00DF0CC8"/>
    <w:rsid w:val="00F2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8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78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Henao Castro</dc:creator>
  <cp:lastModifiedBy>Olga Lucia Henao Castro</cp:lastModifiedBy>
  <cp:revision>7</cp:revision>
  <dcterms:created xsi:type="dcterms:W3CDTF">2013-08-06T20:08:00Z</dcterms:created>
  <dcterms:modified xsi:type="dcterms:W3CDTF">2013-08-13T18:52:00Z</dcterms:modified>
</cp:coreProperties>
</file>